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val="ky-KG"/>
        </w:rPr>
      </w:pPr>
      <w:r w:rsidRPr="00D457C3">
        <w:rPr>
          <w:rFonts w:ascii="Times New Roman" w:hAnsi="Times New Roman" w:cs="Times New Roman"/>
          <w:bCs/>
          <w:sz w:val="28"/>
          <w:szCs w:val="24"/>
          <w:lang w:val="ky-KG"/>
        </w:rPr>
        <w:t>КЫРГЫЗ РЕСПУБЛИКАСЫНЫН</w:t>
      </w:r>
    </w:p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val="ky-KG"/>
        </w:rPr>
      </w:pPr>
      <w:r w:rsidRPr="00D457C3">
        <w:rPr>
          <w:rFonts w:ascii="Times New Roman" w:hAnsi="Times New Roman" w:cs="Times New Roman"/>
          <w:bCs/>
          <w:sz w:val="28"/>
          <w:szCs w:val="24"/>
          <w:lang w:val="ky-KG"/>
        </w:rPr>
        <w:t>ӨКМӨТҮНҮН ТОКТОМУ</w:t>
      </w:r>
    </w:p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4"/>
          <w:lang w:val="ky-KG"/>
        </w:rPr>
      </w:pPr>
    </w:p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4"/>
          <w:lang w:val="ky-KG"/>
        </w:rPr>
      </w:pPr>
      <w:r w:rsidRPr="00D457C3">
        <w:rPr>
          <w:rFonts w:ascii="Times New Roman" w:hAnsi="Times New Roman" w:cs="Times New Roman"/>
          <w:bCs/>
          <w:i/>
          <w:sz w:val="28"/>
          <w:szCs w:val="24"/>
          <w:lang w:val="ky-KG"/>
        </w:rPr>
        <w:t>Бишкек шаары [ДАТА] №</w:t>
      </w: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y-KG"/>
        </w:rPr>
      </w:pPr>
    </w:p>
    <w:p w:rsidR="00D457C3" w:rsidRPr="009D059A" w:rsidRDefault="00D457C3" w:rsidP="00D457C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D059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“Кыргыз Республикасынын Жалал-Абад областынын Чаткал районуна караштуу Беш-Арал мамлекеттик коругундагы «Сандалаш» корук участогун уюштуруу боюнча” 2006-жылдын 24-апрелинен №291 токтомуна  (КР Өкмөтүнүн 2011-жылдын 31-мартынан №130 токтомунун Редакциясына ылайык)өзгөртүүлөрдү жана толуктоолорду киргизүү жөнүндө </w:t>
      </w:r>
      <w:r w:rsidR="00331DD9" w:rsidRPr="009D059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 </w:t>
      </w:r>
      <w:r w:rsidRPr="009D059A">
        <w:rPr>
          <w:rFonts w:ascii="Times New Roman" w:hAnsi="Times New Roman" w:cs="Times New Roman"/>
          <w:b/>
          <w:sz w:val="28"/>
          <w:szCs w:val="28"/>
          <w:lang w:val="ky-KG"/>
        </w:rPr>
        <w:t>Жалал-Абад областынын Чаткал районуна караштуу Беш-Арал мамлекеттик коругундагы «Сандалаш» корук</w:t>
      </w:r>
      <w:r w:rsidR="00331DD9" w:rsidRPr="009D059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D059A">
        <w:rPr>
          <w:rFonts w:ascii="Times New Roman" w:hAnsi="Times New Roman" w:cs="Times New Roman"/>
          <w:b/>
          <w:sz w:val="28"/>
          <w:szCs w:val="28"/>
          <w:lang w:val="ky-KG"/>
        </w:rPr>
        <w:t>участогунун чек араларын тактоо максатында.</w:t>
      </w:r>
    </w:p>
    <w:p w:rsidR="00D457C3" w:rsidRPr="009D059A" w:rsidRDefault="00D457C3" w:rsidP="00D457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D059A">
        <w:rPr>
          <w:rFonts w:ascii="Times New Roman" w:hAnsi="Times New Roman" w:cs="Times New Roman"/>
          <w:b/>
          <w:sz w:val="28"/>
          <w:szCs w:val="28"/>
          <w:lang w:val="ky-KG"/>
        </w:rPr>
        <w:t>Токтом кылат</w:t>
      </w:r>
      <w:r w:rsidRPr="00D457C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457C3" w:rsidRPr="00D457C3" w:rsidRDefault="00D457C3" w:rsidP="00D457C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Жалал-Абад областынын Чаткал районуна караштуу Беш-Арал мамлекеттик коругундагы «Сандалаш» корук участогун уюштуруу боюнча” 2006-жылдын 24-апрелинен №291 токтомуна  (КР Өкмөтүнүн 2011-жылдын 31-мартынан №130 токтомунун Редакциясына ылайык)</w:t>
      </w:r>
      <w:r w:rsidR="00331DD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D457C3">
        <w:rPr>
          <w:rFonts w:ascii="Times New Roman" w:hAnsi="Times New Roman" w:cs="Times New Roman"/>
          <w:sz w:val="28"/>
          <w:szCs w:val="28"/>
          <w:lang w:val="ky-KG"/>
        </w:rPr>
        <w:t>төмөнкү өзгөртүүлөрдү киргизилсин:</w:t>
      </w: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Pr="00D457C3" w:rsidRDefault="00D457C3" w:rsidP="00D457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sz w:val="28"/>
          <w:szCs w:val="28"/>
          <w:lang w:val="ky-KG"/>
        </w:rPr>
        <w:t>№3 Тиркемеде “Жалал-Абад областынын Чаткал районуна караштуу Беш-Арал мамлекеттик коругундагы «Сандалаш» корук участогунун чек араларын баяндоо”,</w:t>
      </w:r>
    </w:p>
    <w:p w:rsidR="00D457C3" w:rsidRPr="00D457C3" w:rsidRDefault="00D457C3" w:rsidP="00D457C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sz w:val="28"/>
          <w:szCs w:val="28"/>
          <w:lang w:val="ky-KG"/>
        </w:rPr>
        <w:t>№4 чекитиндеги  "Y467222000.0" координатты "Y4672000.0" чекитиндеги координатка алмаштыруу.</w:t>
      </w:r>
    </w:p>
    <w:p w:rsidR="00D457C3" w:rsidRPr="00D457C3" w:rsidRDefault="00D457C3" w:rsidP="00D457C3">
      <w:pPr>
        <w:pStyle w:val="a4"/>
        <w:numPr>
          <w:ilvl w:val="0"/>
          <w:numId w:val="1"/>
        </w:numPr>
        <w:spacing w:after="0" w:afterAutospacing="0"/>
        <w:rPr>
          <w:color w:val="2B2B2B"/>
          <w:sz w:val="28"/>
          <w:szCs w:val="28"/>
          <w:lang w:val="ky-KG"/>
        </w:rPr>
      </w:pPr>
      <w:r w:rsidRPr="00D457C3">
        <w:rPr>
          <w:color w:val="2B2B2B"/>
          <w:sz w:val="28"/>
          <w:szCs w:val="28"/>
          <w:lang w:val="ky-KG"/>
        </w:rPr>
        <w:t>N 2 тиркемесин "Өзгөчө корголуучу жаратылыш аймактарынын жерлери"категориясына которулуучу жер участогунун чек</w:t>
      </w:r>
      <w:r w:rsidR="00331DD9">
        <w:rPr>
          <w:color w:val="2B2B2B"/>
          <w:sz w:val="28"/>
          <w:szCs w:val="28"/>
          <w:lang w:val="ky-KG"/>
        </w:rPr>
        <w:t xml:space="preserve"> </w:t>
      </w:r>
      <w:r w:rsidRPr="00D457C3">
        <w:rPr>
          <w:color w:val="2B2B2B"/>
          <w:sz w:val="28"/>
          <w:szCs w:val="28"/>
          <w:lang w:val="ky-KG"/>
        </w:rPr>
        <w:t>араларынын баяндамасы”</w:t>
      </w:r>
      <w:r w:rsidR="00331DD9">
        <w:rPr>
          <w:color w:val="2B2B2B"/>
          <w:sz w:val="28"/>
          <w:szCs w:val="28"/>
          <w:lang w:val="ky-KG"/>
        </w:rPr>
        <w:t xml:space="preserve"> </w:t>
      </w:r>
      <w:r w:rsidRPr="00D457C3">
        <w:rPr>
          <w:color w:val="2B2B2B"/>
          <w:sz w:val="28"/>
          <w:szCs w:val="28"/>
          <w:lang w:val="ky-KG"/>
        </w:rPr>
        <w:t>жокко чыгаруу</w:t>
      </w: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Pr="00D457C3" w:rsidRDefault="00D457C3" w:rsidP="00D457C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Pr="00D457C3" w:rsidRDefault="00D457C3" w:rsidP="00D45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sz w:val="28"/>
          <w:szCs w:val="28"/>
          <w:lang w:val="ky-KG"/>
        </w:rPr>
        <w:t>Бул токтом расмий түрдө жарыяланган күндөн баштап өз күчүнө кирет.</w:t>
      </w:r>
    </w:p>
    <w:p w:rsid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Республикасынын  </w:t>
      </w:r>
    </w:p>
    <w:p w:rsidR="00D457C3" w:rsidRPr="00D457C3" w:rsidRDefault="00D457C3" w:rsidP="00D457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7C3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                                                                       М.Абылгазиев</w:t>
      </w:r>
    </w:p>
    <w:p w:rsidR="009654A7" w:rsidRPr="00D457C3" w:rsidRDefault="009654A7" w:rsidP="00D457C3">
      <w:pPr>
        <w:spacing w:after="0" w:line="240" w:lineRule="auto"/>
        <w:rPr>
          <w:lang w:val="ky-KG"/>
        </w:rPr>
      </w:pPr>
    </w:p>
    <w:sectPr w:rsidR="009654A7" w:rsidRPr="00D457C3" w:rsidSect="00E25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937B3"/>
    <w:multiLevelType w:val="hybridMultilevel"/>
    <w:tmpl w:val="70E0BEE8"/>
    <w:lvl w:ilvl="0" w:tplc="06F084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D492D"/>
    <w:multiLevelType w:val="hybridMultilevel"/>
    <w:tmpl w:val="B030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457C3"/>
    <w:rsid w:val="001E72C1"/>
    <w:rsid w:val="002218F4"/>
    <w:rsid w:val="00331DD9"/>
    <w:rsid w:val="009654A7"/>
    <w:rsid w:val="009D059A"/>
    <w:rsid w:val="009D6951"/>
    <w:rsid w:val="00C533F1"/>
    <w:rsid w:val="00D457C3"/>
    <w:rsid w:val="00D70DE7"/>
    <w:rsid w:val="00E25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7C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D4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2020-04-17T05:20:00Z</dcterms:created>
  <dcterms:modified xsi:type="dcterms:W3CDTF">2020-04-17T06:11:00Z</dcterms:modified>
</cp:coreProperties>
</file>